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EA" w:rsidRPr="005120D4" w:rsidRDefault="005120D4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НАО «Средняя школа </w:t>
      </w:r>
      <w:r w:rsidR="002778A5" w:rsidRPr="005120D4">
        <w:rPr>
          <w:rFonts w:ascii="Times New Roman" w:hAnsi="Times New Roman" w:cs="Times New Roman"/>
          <w:sz w:val="28"/>
          <w:szCs w:val="28"/>
        </w:rPr>
        <w:t xml:space="preserve"> п. Харута»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D4">
        <w:rPr>
          <w:rFonts w:ascii="Times New Roman" w:hAnsi="Times New Roman" w:cs="Times New Roman"/>
          <w:b/>
          <w:sz w:val="32"/>
          <w:szCs w:val="32"/>
        </w:rPr>
        <w:t>по кружку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D4">
        <w:rPr>
          <w:rFonts w:ascii="Times New Roman" w:hAnsi="Times New Roman" w:cs="Times New Roman"/>
          <w:b/>
          <w:sz w:val="32"/>
          <w:szCs w:val="32"/>
        </w:rPr>
        <w:t>«Народно-прикладное искусство»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D4">
        <w:rPr>
          <w:rFonts w:ascii="Times New Roman" w:hAnsi="Times New Roman" w:cs="Times New Roman"/>
          <w:b/>
          <w:sz w:val="32"/>
          <w:szCs w:val="32"/>
        </w:rPr>
        <w:t>«Юная мастерица»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D4">
        <w:rPr>
          <w:rFonts w:ascii="Times New Roman" w:hAnsi="Times New Roman" w:cs="Times New Roman"/>
          <w:b/>
          <w:sz w:val="32"/>
          <w:szCs w:val="32"/>
        </w:rPr>
        <w:t>Михеевой Светланы Анатольевны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D4">
        <w:rPr>
          <w:rFonts w:ascii="Times New Roman" w:hAnsi="Times New Roman" w:cs="Times New Roman"/>
          <w:b/>
          <w:sz w:val="32"/>
          <w:szCs w:val="32"/>
        </w:rPr>
        <w:t>педагога первой категории</w:t>
      </w:r>
    </w:p>
    <w:p w:rsidR="002778A5" w:rsidRPr="005120D4" w:rsidRDefault="002778A5" w:rsidP="005120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2778A5" w:rsidRDefault="002778A5" w:rsidP="002778A5">
      <w:pPr>
        <w:pStyle w:val="a3"/>
        <w:rPr>
          <w:b/>
          <w:sz w:val="32"/>
          <w:szCs w:val="32"/>
        </w:rPr>
      </w:pPr>
    </w:p>
    <w:p w:rsidR="005120D4" w:rsidRDefault="005120D4" w:rsidP="002778A5">
      <w:pPr>
        <w:pStyle w:val="a3"/>
        <w:rPr>
          <w:b/>
          <w:sz w:val="32"/>
          <w:szCs w:val="32"/>
        </w:rPr>
      </w:pPr>
    </w:p>
    <w:p w:rsidR="005120D4" w:rsidRDefault="005120D4" w:rsidP="002778A5">
      <w:pPr>
        <w:pStyle w:val="a3"/>
        <w:rPr>
          <w:b/>
          <w:sz w:val="32"/>
          <w:szCs w:val="32"/>
        </w:rPr>
      </w:pPr>
    </w:p>
    <w:p w:rsidR="005120D4" w:rsidRDefault="005120D4" w:rsidP="002778A5">
      <w:pPr>
        <w:pStyle w:val="a3"/>
        <w:rPr>
          <w:b/>
          <w:sz w:val="32"/>
          <w:szCs w:val="32"/>
        </w:rPr>
      </w:pPr>
    </w:p>
    <w:p w:rsidR="002778A5" w:rsidRPr="005120D4" w:rsidRDefault="005120D4" w:rsidP="005120D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20D4">
        <w:rPr>
          <w:rFonts w:ascii="Times New Roman" w:hAnsi="Times New Roman" w:cs="Times New Roman"/>
          <w:b/>
          <w:sz w:val="28"/>
          <w:szCs w:val="32"/>
        </w:rPr>
        <w:t>2016-2017 уч. год</w:t>
      </w:r>
    </w:p>
    <w:p w:rsidR="002778A5" w:rsidRPr="005120D4" w:rsidRDefault="002778A5" w:rsidP="00277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5120D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778A5" w:rsidRPr="005120D4" w:rsidRDefault="002778A5" w:rsidP="002778A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78A5" w:rsidRPr="005120D4" w:rsidRDefault="002778A5" w:rsidP="002778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120D4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2778A5" w:rsidRPr="005120D4" w:rsidRDefault="002778A5" w:rsidP="00A84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120D4">
        <w:rPr>
          <w:rFonts w:ascii="Times New Roman" w:hAnsi="Times New Roman" w:cs="Times New Roman"/>
          <w:sz w:val="24"/>
          <w:szCs w:val="28"/>
        </w:rPr>
        <w:t>Содержание программы</w:t>
      </w:r>
    </w:p>
    <w:p w:rsidR="002778A5" w:rsidRPr="005120D4" w:rsidRDefault="002778A5" w:rsidP="00B375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120D4">
        <w:rPr>
          <w:rFonts w:ascii="Times New Roman" w:hAnsi="Times New Roman" w:cs="Times New Roman"/>
          <w:sz w:val="24"/>
          <w:szCs w:val="28"/>
        </w:rPr>
        <w:t>Учебно-тематичес</w:t>
      </w:r>
      <w:r w:rsidR="00B3753E" w:rsidRPr="005120D4">
        <w:rPr>
          <w:rFonts w:ascii="Times New Roman" w:hAnsi="Times New Roman" w:cs="Times New Roman"/>
          <w:sz w:val="24"/>
          <w:szCs w:val="28"/>
        </w:rPr>
        <w:t>кое планирование</w:t>
      </w:r>
    </w:p>
    <w:p w:rsidR="002778A5" w:rsidRPr="005120D4" w:rsidRDefault="002778A5" w:rsidP="002778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120D4">
        <w:rPr>
          <w:rFonts w:ascii="Times New Roman" w:hAnsi="Times New Roman" w:cs="Times New Roman"/>
          <w:sz w:val="24"/>
          <w:szCs w:val="28"/>
        </w:rPr>
        <w:t>Список литературы</w:t>
      </w: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20D4" w:rsidRPr="005120D4" w:rsidRDefault="005120D4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8421F" w:rsidRPr="005120D4" w:rsidRDefault="00A8421F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3753E" w:rsidRPr="005120D4" w:rsidRDefault="00B3753E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2778A5" w:rsidP="002778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778A5" w:rsidRPr="005120D4" w:rsidRDefault="00EE4E50" w:rsidP="002778A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5120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4E50" w:rsidRPr="005120D4" w:rsidRDefault="00EE4E50" w:rsidP="00EE4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E50" w:rsidRPr="005120D4" w:rsidRDefault="004D3667" w:rsidP="00EE4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E50" w:rsidRPr="005120D4">
        <w:rPr>
          <w:rFonts w:ascii="Times New Roman" w:hAnsi="Times New Roman" w:cs="Times New Roman"/>
          <w:sz w:val="24"/>
          <w:szCs w:val="24"/>
        </w:rPr>
        <w:t xml:space="preserve">Рабочая программа по кружку «Народно-прикладное искусство» «Юная мастерица составлена </w:t>
      </w:r>
      <w:r w:rsidR="00485025" w:rsidRPr="005120D4">
        <w:rPr>
          <w:rFonts w:ascii="Times New Roman" w:hAnsi="Times New Roman" w:cs="Times New Roman"/>
          <w:sz w:val="24"/>
          <w:szCs w:val="24"/>
        </w:rPr>
        <w:t>с учетом:</w:t>
      </w:r>
    </w:p>
    <w:p w:rsidR="00485025" w:rsidRPr="005120D4" w:rsidRDefault="00485025" w:rsidP="004850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Основного общего положения образования ГБОУ НАО «п. Харута»</w:t>
      </w:r>
    </w:p>
    <w:p w:rsidR="00485025" w:rsidRPr="005120D4" w:rsidRDefault="00485025" w:rsidP="004850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врача Российской Федерации от 29 декабря 2010 г. № 189 г. Москва «Об утверждении СанПиН 2.4.2..2821 – 10 «Санитарно-эпидемиологические требования к условиям и организации обучения в общеобразовательных учреждениях», зарегистрировано в Минюсте РФ 3 марта 2011 г., регистрационный № 19993</w:t>
      </w:r>
    </w:p>
    <w:p w:rsidR="004D3667" w:rsidRPr="005120D4" w:rsidRDefault="00485025" w:rsidP="004D36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№ 1008  </w:t>
      </w:r>
    </w:p>
    <w:p w:rsidR="004D3667" w:rsidRPr="005120D4" w:rsidRDefault="004D3667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3667" w:rsidRPr="005120D4" w:rsidRDefault="004D3667" w:rsidP="004D3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Целью обучения детей и подростков народным ремеслам становится как организация досуга, так и постановка целого комплекса задач: решение проблемы культурной преемственности, профессиональной ориентации, эстетическое, художественное и нравственное воспитание средствами народного искусства с учетом экологических проблем и реализации использования местного природного сырья, что в перспективе должно помогать в решении проблемы социальной занятости населения.</w:t>
      </w:r>
    </w:p>
    <w:p w:rsidR="004D3667" w:rsidRPr="005120D4" w:rsidRDefault="004D3667" w:rsidP="004D3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 Проблема профессиональной ориентации и трудовой занятости детей и подростков</w:t>
      </w:r>
      <w:r w:rsidR="002035B7" w:rsidRPr="005120D4">
        <w:rPr>
          <w:rFonts w:ascii="Times New Roman" w:hAnsi="Times New Roman" w:cs="Times New Roman"/>
          <w:sz w:val="24"/>
          <w:szCs w:val="24"/>
        </w:rPr>
        <w:t xml:space="preserve"> и подготовки их к самостоятельной жизни является одной их центральных в реализации программы народных ремесел по работе с молодежью. Школой народных ремесел в течени</w:t>
      </w:r>
      <w:proofErr w:type="gramStart"/>
      <w:r w:rsidR="002035B7" w:rsidRPr="00512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35B7" w:rsidRPr="005120D4">
        <w:rPr>
          <w:rFonts w:ascii="Times New Roman" w:hAnsi="Times New Roman" w:cs="Times New Roman"/>
          <w:sz w:val="24"/>
          <w:szCs w:val="24"/>
        </w:rPr>
        <w:t xml:space="preserve"> многих лет проводится обучение необходимым навыкам, знаниям и умениям по народным ремеслам Русского Севера как средству социальной защиты. Разработанные на основе традиций народных ремесел</w:t>
      </w:r>
      <w:r w:rsidR="00E173B4" w:rsidRPr="005120D4">
        <w:rPr>
          <w:rFonts w:ascii="Times New Roman" w:hAnsi="Times New Roman" w:cs="Times New Roman"/>
          <w:sz w:val="24"/>
          <w:szCs w:val="24"/>
        </w:rPr>
        <w:t xml:space="preserve"> программы обучения подрастающего поколения, разные технологии художественной обработки природных материалов позволяют развивать творческие и умственные способности подростков, формировать у них знания, умения и навыки, необходимые для изготовления предметов быта, северных сувениров, традиционных ненецких изделий.</w:t>
      </w:r>
    </w:p>
    <w:p w:rsidR="00E173B4" w:rsidRPr="005120D4" w:rsidRDefault="00E173B4" w:rsidP="004D3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Принятые школой ценности традиционной народной культуры позволяют использовать личностно-ориентированный подход в обучении ремеслам. Таким образом, функционирует как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, где в одной мастерской обучаться по индивидуальным программам и овладевать профессиональными умениями и знаниями различные категории молодежи: обучающиеся общеобразовательных школ, дети-сироты, подростки с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поведением</w:t>
      </w:r>
      <w:r w:rsidR="00AF14D4" w:rsidRPr="00512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D4" w:rsidRPr="005120D4" w:rsidRDefault="00AF14D4" w:rsidP="004D3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Традиционные промыслы и ремесла до настоящего времени являются активными составляющими местной культуры. Современному мастеру необходимо знать традиции прошлого, в которой переплелось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>, материальное и духовное. Это позволяет мастеру и в наше время создавать изделия, сохраняющие черты народных ремесел.</w:t>
      </w:r>
    </w:p>
    <w:p w:rsidR="004D3667" w:rsidRPr="005120D4" w:rsidRDefault="00AF14D4" w:rsidP="00DB1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Работа кружка «Народно-прикладное искусство» «Юная мастерица» строится на основе знаний и умений, приобретаемых на уроках технологии. </w:t>
      </w:r>
      <w:r w:rsidR="00DB14C3" w:rsidRPr="005120D4">
        <w:rPr>
          <w:rFonts w:ascii="Times New Roman" w:hAnsi="Times New Roman" w:cs="Times New Roman"/>
          <w:sz w:val="24"/>
          <w:szCs w:val="24"/>
        </w:rPr>
        <w:t xml:space="preserve">Новизной данной программы является новый методологический подход, направленный на </w:t>
      </w:r>
      <w:r w:rsidR="005120D4" w:rsidRPr="005120D4">
        <w:rPr>
          <w:rFonts w:ascii="Times New Roman" w:hAnsi="Times New Roman" w:cs="Times New Roman"/>
          <w:sz w:val="24"/>
          <w:szCs w:val="24"/>
        </w:rPr>
        <w:t>здоровье сбережение</w:t>
      </w:r>
      <w:r w:rsidR="00DB14C3" w:rsidRPr="005120D4">
        <w:rPr>
          <w:rFonts w:ascii="Times New Roman" w:hAnsi="Times New Roman" w:cs="Times New Roman"/>
          <w:sz w:val="24"/>
          <w:szCs w:val="24"/>
        </w:rPr>
        <w:t xml:space="preserve"> школьников. В содержании данного курса сквозной линией проходит экологическое воспитание и эстетическое развитие учащихся при оформлении различных изделий декоративно-прикладного искусства. При изучении всего курса у </w:t>
      </w:r>
      <w:proofErr w:type="gramStart"/>
      <w:r w:rsidR="00DB14C3" w:rsidRPr="005120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14C3" w:rsidRPr="005120D4">
        <w:rPr>
          <w:rFonts w:ascii="Times New Roman" w:hAnsi="Times New Roman" w:cs="Times New Roman"/>
          <w:sz w:val="24"/>
          <w:szCs w:val="24"/>
        </w:rPr>
        <w:t xml:space="preserve"> формируются устойчивые безопасные приемы труда.</w:t>
      </w:r>
    </w:p>
    <w:p w:rsidR="00690BCA" w:rsidRPr="005120D4" w:rsidRDefault="00690BCA" w:rsidP="00DB1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Основное содержание программы составляют практические работы, которые проводятся на каждом занятии</w:t>
      </w:r>
      <w:r w:rsidR="00296414" w:rsidRPr="005120D4">
        <w:rPr>
          <w:rFonts w:ascii="Times New Roman" w:hAnsi="Times New Roman" w:cs="Times New Roman"/>
          <w:sz w:val="24"/>
          <w:szCs w:val="24"/>
        </w:rPr>
        <w:t xml:space="preserve"> в творческой мастерской вслед за объяснением теоретического материала. Кроме того, программа ориентирует </w:t>
      </w:r>
      <w:proofErr w:type="gramStart"/>
      <w:r w:rsidR="00296414" w:rsidRPr="005120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6414" w:rsidRPr="005120D4">
        <w:rPr>
          <w:rFonts w:ascii="Times New Roman" w:hAnsi="Times New Roman" w:cs="Times New Roman"/>
          <w:sz w:val="24"/>
          <w:szCs w:val="24"/>
        </w:rPr>
        <w:t xml:space="preserve"> и на самостоятельное обучение проблемы возрождения, сохранения и развития народного ремесла. </w:t>
      </w:r>
      <w:r w:rsidR="005120D4">
        <w:rPr>
          <w:rFonts w:ascii="Times New Roman" w:hAnsi="Times New Roman" w:cs="Times New Roman"/>
          <w:sz w:val="24"/>
          <w:szCs w:val="24"/>
        </w:rPr>
        <w:t>Н</w:t>
      </w:r>
      <w:r w:rsidR="00296414" w:rsidRPr="005120D4">
        <w:rPr>
          <w:rFonts w:ascii="Times New Roman" w:hAnsi="Times New Roman" w:cs="Times New Roman"/>
          <w:sz w:val="24"/>
          <w:szCs w:val="24"/>
        </w:rPr>
        <w:t xml:space="preserve">а занятиях в мастерской используется частично типовое оборудование, но в основном все  </w:t>
      </w:r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r w:rsidR="00296414" w:rsidRPr="005120D4">
        <w:rPr>
          <w:rFonts w:ascii="Times New Roman" w:hAnsi="Times New Roman" w:cs="Times New Roman"/>
          <w:sz w:val="24"/>
          <w:szCs w:val="24"/>
        </w:rPr>
        <w:t>необходимое для работы готовится самостоятельно руководителем кружка в соответствии с требованиями техники безопасности, производственной санитарии и гигиены труда школьников.</w:t>
      </w:r>
    </w:p>
    <w:p w:rsidR="005120D4" w:rsidRDefault="00AF14D4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120D4" w:rsidRDefault="005120D4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5120D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67" w:rsidRPr="005120D4" w:rsidRDefault="00AF14D4" w:rsidP="005120D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41B88" w:rsidRPr="005120D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D3667" w:rsidRPr="005120D4" w:rsidRDefault="004D3667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720C" w:rsidRPr="005120D4" w:rsidRDefault="007A720C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20D4">
        <w:rPr>
          <w:rFonts w:ascii="Times New Roman" w:hAnsi="Times New Roman" w:cs="Times New Roman"/>
          <w:sz w:val="24"/>
          <w:szCs w:val="24"/>
        </w:rPr>
        <w:t>вырастить поколение мастеров, способных продолжить традиции художественных ремесел для использования своих знаний и навыков в современной действительности.</w:t>
      </w:r>
    </w:p>
    <w:p w:rsidR="007A720C" w:rsidRPr="005120D4" w:rsidRDefault="007A720C" w:rsidP="004D36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720C" w:rsidRPr="005120D4" w:rsidRDefault="007A720C" w:rsidP="004D366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720C" w:rsidRPr="005120D4" w:rsidRDefault="007A720C" w:rsidP="007A72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Формирование трудовых и технологических умений и навыков.</w:t>
      </w:r>
    </w:p>
    <w:p w:rsidR="007A720C" w:rsidRPr="005120D4" w:rsidRDefault="007A720C" w:rsidP="007A72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Воспитание трудолюбия, уважения и бережного отношения к национальным традициям своего народа; чувства гордости и высокой личной ответственности за развитие отечественной культуры и искусства.</w:t>
      </w:r>
    </w:p>
    <w:p w:rsidR="007A720C" w:rsidRPr="005120D4" w:rsidRDefault="007A720C" w:rsidP="007A72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Расширение и углубление знаний по истории, культуре, этнографии, прикладному искусству родного края, изучение опыта народных мастеров.</w:t>
      </w:r>
    </w:p>
    <w:p w:rsidR="007A720C" w:rsidRPr="005120D4" w:rsidRDefault="007A720C" w:rsidP="007A72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Нравственно-эстетическое воспитание школьников.</w:t>
      </w:r>
    </w:p>
    <w:p w:rsidR="007A720C" w:rsidRPr="005120D4" w:rsidRDefault="007A720C" w:rsidP="007A72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Профессиональное ориентирование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>.</w:t>
      </w:r>
    </w:p>
    <w:p w:rsidR="007A720C" w:rsidRPr="005120D4" w:rsidRDefault="007A720C" w:rsidP="007A72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Экологическое воспитание школьников.</w:t>
      </w:r>
    </w:p>
    <w:p w:rsidR="007A720C" w:rsidRPr="005120D4" w:rsidRDefault="007A720C" w:rsidP="007A7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20C" w:rsidRPr="005120D4" w:rsidRDefault="007A720C" w:rsidP="007A7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0D4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  <w:r w:rsidRPr="005120D4">
        <w:rPr>
          <w:rFonts w:ascii="Times New Roman" w:hAnsi="Times New Roman" w:cs="Times New Roman"/>
          <w:sz w:val="24"/>
          <w:szCs w:val="24"/>
        </w:rPr>
        <w:t>построения педагогического процесса, направленные на формирование основ менталитета</w:t>
      </w:r>
      <w:r w:rsidR="00831D4F" w:rsidRPr="005120D4">
        <w:rPr>
          <w:rFonts w:ascii="Times New Roman" w:hAnsi="Times New Roman" w:cs="Times New Roman"/>
          <w:sz w:val="24"/>
          <w:szCs w:val="24"/>
        </w:rPr>
        <w:t>: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Целостности в восприятии школьниками родной культуры;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Актуализации в процессе познания региональных культурных ценностей;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Включение детей в активную творческую деятельность;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Сочетание индивидуальных и общечеловеческих ценностей в содержании образования и воспитания;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Преемственности;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Системности;</w:t>
      </w:r>
    </w:p>
    <w:p w:rsidR="00831D4F" w:rsidRPr="005120D4" w:rsidRDefault="00831D4F" w:rsidP="0083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Коллективности</w:t>
      </w:r>
    </w:p>
    <w:p w:rsidR="00831D4F" w:rsidRPr="005120D4" w:rsidRDefault="00831D4F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8421F" w:rsidRPr="005120D4" w:rsidRDefault="00A8421F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Концептуальные основы</w:t>
      </w:r>
    </w:p>
    <w:p w:rsidR="00A8421F" w:rsidRPr="005120D4" w:rsidRDefault="00A8421F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Кружок «Народно-прикладного искусства – «Юная мастерица» предполагает новый вид образовательных технологий и освоение новых программ.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Впервые целью обучения детей и подростков народным ремеслам становится как организация досуга, и также постановка целого комплекса задач: решение проблемы культурной преемственности, профессиональная ориентация, эстетическое, художественное и нравственное воспитание средствами народного искусства с учетом экологических проблем и рационального использования местного природного материала, что в перспективе должно помогать в решении проблемы социальной занятости населения.</w:t>
      </w:r>
      <w:proofErr w:type="gramEnd"/>
    </w:p>
    <w:p w:rsidR="005C5208" w:rsidRPr="005120D4" w:rsidRDefault="005C5208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Отличительной особенностью программы является национальная, краеведческая направленность. Знание традиций, истории, быта своего народа, овладение умениями и навыками, необходимыми для жизни в тундре.</w:t>
      </w:r>
    </w:p>
    <w:p w:rsidR="00831D4F" w:rsidRPr="005120D4" w:rsidRDefault="00A8421F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Проблема профессиональной ориентации и трудово</w:t>
      </w:r>
      <w:r w:rsidR="0018537B" w:rsidRPr="005120D4">
        <w:rPr>
          <w:rFonts w:ascii="Times New Roman" w:hAnsi="Times New Roman" w:cs="Times New Roman"/>
          <w:sz w:val="24"/>
          <w:szCs w:val="24"/>
        </w:rPr>
        <w:t>й занятости детей  и подростков, подготовки их к самостоятельной жизни является одной из центральных в реализации программы народных ремесел по работе с молодежью.</w:t>
      </w:r>
    </w:p>
    <w:p w:rsidR="0018537B" w:rsidRPr="005120D4" w:rsidRDefault="0018537B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Кружок «Народно-прикладное искусство – «Юная мастерица» в течени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многих лет проводит обучение необходимым навыками и умениям по народным промыслам НАО как средству социальной защиты. Разработанная на основе  традиций</w:t>
      </w:r>
      <w:r w:rsidR="001E28D0" w:rsidRPr="005120D4">
        <w:rPr>
          <w:rFonts w:ascii="Times New Roman" w:hAnsi="Times New Roman" w:cs="Times New Roman"/>
          <w:sz w:val="24"/>
          <w:szCs w:val="24"/>
        </w:rPr>
        <w:t xml:space="preserve"> </w:t>
      </w:r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r w:rsidR="001E28D0" w:rsidRPr="005120D4">
        <w:rPr>
          <w:rFonts w:ascii="Times New Roman" w:hAnsi="Times New Roman" w:cs="Times New Roman"/>
          <w:sz w:val="24"/>
          <w:szCs w:val="24"/>
        </w:rPr>
        <w:t>ненецких народных ремесел программа обучения подрастающего поколения, разные технологии художественной обработки традиционных материалов позволяет развивать творческие и умственные способности детей и подростков, формировать у них знания, умения и навыки, необходимые для изготовления предметов быта, сувениров.</w:t>
      </w:r>
    </w:p>
    <w:p w:rsidR="001E28D0" w:rsidRPr="005120D4" w:rsidRDefault="001E28D0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Ценности традиционной народной культуры позволяют использовать личностно - ориентированный подход в обучении ремеслам. Школа, таким образом, функционирует как адаптивная, где в одной мастерской могут обучаться и овладевать профессиональными умениями и знаниями различные категории детей.</w:t>
      </w:r>
    </w:p>
    <w:p w:rsidR="00B17A69" w:rsidRPr="005120D4" w:rsidRDefault="001E28D0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17A69" w:rsidRPr="005120D4">
        <w:rPr>
          <w:rFonts w:ascii="Times New Roman" w:hAnsi="Times New Roman" w:cs="Times New Roman"/>
          <w:sz w:val="24"/>
          <w:szCs w:val="24"/>
        </w:rPr>
        <w:t xml:space="preserve"> В кружке могут заниматься </w:t>
      </w:r>
      <w:proofErr w:type="gramStart"/>
      <w:r w:rsidR="00B17A69" w:rsidRPr="005120D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17A69" w:rsidRPr="005120D4">
        <w:rPr>
          <w:rFonts w:ascii="Times New Roman" w:hAnsi="Times New Roman" w:cs="Times New Roman"/>
          <w:sz w:val="24"/>
          <w:szCs w:val="24"/>
        </w:rPr>
        <w:t xml:space="preserve"> 4 – 9 классов. </w:t>
      </w:r>
      <w:r w:rsidRPr="005120D4">
        <w:rPr>
          <w:rFonts w:ascii="Times New Roman" w:hAnsi="Times New Roman" w:cs="Times New Roman"/>
          <w:sz w:val="24"/>
          <w:szCs w:val="24"/>
        </w:rPr>
        <w:t>Программа</w:t>
      </w:r>
      <w:r w:rsidR="00B17A69" w:rsidRPr="005120D4"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5120D4">
        <w:rPr>
          <w:rFonts w:ascii="Times New Roman" w:hAnsi="Times New Roman" w:cs="Times New Roman"/>
          <w:sz w:val="24"/>
          <w:szCs w:val="24"/>
        </w:rPr>
        <w:t xml:space="preserve"> рассчитана </w:t>
      </w:r>
      <w:r w:rsidR="00B17A69" w:rsidRPr="005120D4">
        <w:rPr>
          <w:rFonts w:ascii="Times New Roman" w:hAnsi="Times New Roman" w:cs="Times New Roman"/>
          <w:sz w:val="24"/>
          <w:szCs w:val="24"/>
        </w:rPr>
        <w:t xml:space="preserve">на 150 часов в год - по 5 часов в неделю. </w:t>
      </w:r>
    </w:p>
    <w:p w:rsidR="006E6A57" w:rsidRPr="005120D4" w:rsidRDefault="006E6A57" w:rsidP="006E6A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Кружки формируются с учетом возраста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. Комплектование в кружки обучающихся одного возраста позволит руководителю кружка построить занятия с учетом возрастных особенностей детей, их подготовки и в зависимости от возраста обучающихся увеличить или уменьшить время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занятий.</w:t>
      </w:r>
    </w:p>
    <w:p w:rsidR="006E6A57" w:rsidRPr="005120D4" w:rsidRDefault="006E6A57" w:rsidP="006E6A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6E6A57" w:rsidRPr="005120D4" w:rsidRDefault="000E43EF" w:rsidP="006E6A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  <w:proofErr w:type="gramStart"/>
      <w:r w:rsidRPr="005120D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120D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E6A57" w:rsidRPr="005120D4">
        <w:rPr>
          <w:rFonts w:ascii="Times New Roman" w:hAnsi="Times New Roman" w:cs="Times New Roman"/>
          <w:sz w:val="24"/>
          <w:szCs w:val="24"/>
        </w:rPr>
        <w:t>4 - 5 классы – 16.00 ч.  до  17.00 ч.</w:t>
      </w:r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57" w:rsidRPr="005120D4" w:rsidRDefault="000E43EF" w:rsidP="006E6A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  <w:u w:val="single"/>
        </w:rPr>
        <w:t>Четверг</w:t>
      </w:r>
      <w:proofErr w:type="gramStart"/>
      <w:r w:rsidRPr="005120D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120D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6E6A57" w:rsidRPr="005120D4">
        <w:rPr>
          <w:rFonts w:ascii="Times New Roman" w:hAnsi="Times New Roman" w:cs="Times New Roman"/>
          <w:sz w:val="24"/>
          <w:szCs w:val="24"/>
        </w:rPr>
        <w:t>6 – 7 классы – 16.00 ч. до 18.00 ч</w:t>
      </w:r>
      <w:r w:rsidRPr="005120D4">
        <w:rPr>
          <w:rFonts w:ascii="Times New Roman" w:hAnsi="Times New Roman" w:cs="Times New Roman"/>
          <w:sz w:val="24"/>
          <w:szCs w:val="24"/>
        </w:rPr>
        <w:t>.</w:t>
      </w:r>
    </w:p>
    <w:p w:rsidR="000E43EF" w:rsidRPr="005120D4" w:rsidRDefault="000E43EF" w:rsidP="006E6A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proofErr w:type="gramStart"/>
      <w:r w:rsidRPr="005120D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120D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5120D4">
        <w:rPr>
          <w:rFonts w:ascii="Times New Roman" w:hAnsi="Times New Roman" w:cs="Times New Roman"/>
          <w:sz w:val="24"/>
          <w:szCs w:val="24"/>
        </w:rPr>
        <w:t>8 – 9 классы – 16.00 ч. до 18.00 ч.</w:t>
      </w:r>
    </w:p>
    <w:p w:rsidR="00B17A69" w:rsidRPr="005120D4" w:rsidRDefault="00B17A69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7A69" w:rsidRPr="005120D4" w:rsidRDefault="00A81469" w:rsidP="00A814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     Планируемые </w:t>
      </w:r>
      <w:r w:rsidR="006E678D" w:rsidRPr="005120D4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6E678D" w:rsidRPr="005120D4" w:rsidRDefault="00A81469" w:rsidP="006E67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</w:t>
      </w:r>
      <w:r w:rsidR="006E678D" w:rsidRPr="005120D4">
        <w:rPr>
          <w:rFonts w:ascii="Times New Roman" w:hAnsi="Times New Roman" w:cs="Times New Roman"/>
          <w:sz w:val="24"/>
          <w:szCs w:val="24"/>
          <w:u w:val="single"/>
        </w:rPr>
        <w:t>Обучающиеся научаться:</w:t>
      </w:r>
    </w:p>
    <w:p w:rsidR="00A81469" w:rsidRPr="005120D4" w:rsidRDefault="006E678D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Изготовлять с помощью ручных инструментов и оборудования для швейных и декоративно-прикладных работ, швейной машины модели швейных изделий, пользуясь технологической документацией;</w:t>
      </w:r>
    </w:p>
    <w:p w:rsidR="006E678D" w:rsidRPr="005120D4" w:rsidRDefault="006E678D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изделий;</w:t>
      </w:r>
    </w:p>
    <w:p w:rsidR="006E678D" w:rsidRPr="005120D4" w:rsidRDefault="006E678D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Планировать и выполнять технологические проекты;</w:t>
      </w:r>
    </w:p>
    <w:p w:rsidR="006E678D" w:rsidRPr="005120D4" w:rsidRDefault="005C5208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Обрабатывать меховое сырье традиционным кустарным способом;</w:t>
      </w:r>
    </w:p>
    <w:p w:rsidR="005C5208" w:rsidRPr="005120D4" w:rsidRDefault="005C5208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Изготовлять выкройки традиционных ненецких изделий, знать технологию шитья традиционных ненецких изделий;</w:t>
      </w:r>
    </w:p>
    <w:p w:rsidR="005C5208" w:rsidRPr="005120D4" w:rsidRDefault="00E826C5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Изготовлять традиционные ненецкие сувениры;</w:t>
      </w:r>
    </w:p>
    <w:p w:rsidR="00E826C5" w:rsidRPr="005120D4" w:rsidRDefault="00E826C5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20D4">
        <w:rPr>
          <w:rFonts w:ascii="Times New Roman" w:hAnsi="Times New Roman" w:cs="Times New Roman"/>
          <w:sz w:val="24"/>
          <w:szCs w:val="24"/>
        </w:rPr>
        <w:t>Изготовлять сувениры, подарки из бумаги, фетра, сукна</w:t>
      </w:r>
      <w:r w:rsidR="003970AC" w:rsidRPr="005120D4">
        <w:rPr>
          <w:rFonts w:ascii="Times New Roman" w:hAnsi="Times New Roman" w:cs="Times New Roman"/>
          <w:sz w:val="24"/>
          <w:szCs w:val="24"/>
        </w:rPr>
        <w:t>, бисера</w:t>
      </w:r>
      <w:r w:rsidRPr="005120D4">
        <w:rPr>
          <w:rFonts w:ascii="Times New Roman" w:hAnsi="Times New Roman" w:cs="Times New Roman"/>
          <w:sz w:val="24"/>
          <w:szCs w:val="24"/>
        </w:rPr>
        <w:t xml:space="preserve"> и т. д. для благотворительных ярмарок, выставок, конкурсов;</w:t>
      </w:r>
      <w:proofErr w:type="gramEnd"/>
    </w:p>
    <w:p w:rsidR="003970AC" w:rsidRPr="005120D4" w:rsidRDefault="003970AC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Изготовлять изделия из пряжи, связанные крючком;</w:t>
      </w:r>
    </w:p>
    <w:p w:rsidR="00E826C5" w:rsidRPr="005120D4" w:rsidRDefault="00E826C5" w:rsidP="006E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Планировать варианты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690BCA" w:rsidRPr="005120D4" w:rsidRDefault="00690BCA" w:rsidP="00690B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90BCA" w:rsidRPr="005120D4" w:rsidRDefault="00690BCA" w:rsidP="00690B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  <w:u w:val="single"/>
        </w:rPr>
        <w:t>Формы проведения итогов работы</w:t>
      </w:r>
      <w:r w:rsidRPr="005120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BCA" w:rsidRPr="005120D4" w:rsidRDefault="00690BCA" w:rsidP="00690B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Выставки изделий (муниципальный, региональный, всероссийский уровни)</w:t>
      </w:r>
    </w:p>
    <w:p w:rsidR="00690BCA" w:rsidRPr="005120D4" w:rsidRDefault="00690BCA" w:rsidP="00690B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Открытые занятия</w:t>
      </w:r>
    </w:p>
    <w:p w:rsidR="00690BCA" w:rsidRPr="005120D4" w:rsidRDefault="00690BCA" w:rsidP="00690B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Участие в конкурсах (муниципальных, региональных, всероссийских)</w:t>
      </w:r>
    </w:p>
    <w:p w:rsidR="00690BCA" w:rsidRPr="005120D4" w:rsidRDefault="00690BCA" w:rsidP="00690B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Участие в благотворительных акциях</w:t>
      </w:r>
    </w:p>
    <w:p w:rsidR="000E43EF" w:rsidRPr="005120D4" w:rsidRDefault="00690BCA" w:rsidP="00690B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Участие в ярмарках-распродажах</w:t>
      </w:r>
    </w:p>
    <w:p w:rsidR="00690BCA" w:rsidRPr="005120D4" w:rsidRDefault="00690BCA" w:rsidP="00690B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0E43EF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43EF" w:rsidRPr="005120D4" w:rsidRDefault="000E43EF" w:rsidP="005120D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5120D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3970AC" w:rsidRPr="005120D4" w:rsidRDefault="003970AC" w:rsidP="005120D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4- 5 классы</w:t>
      </w:r>
    </w:p>
    <w:p w:rsidR="000E43EF" w:rsidRPr="005120D4" w:rsidRDefault="000E43EF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530"/>
        <w:gridCol w:w="1500"/>
        <w:gridCol w:w="2010"/>
        <w:gridCol w:w="1560"/>
      </w:tblGrid>
      <w:tr w:rsidR="000E43EF" w:rsidRPr="005120D4" w:rsidTr="005120D4">
        <w:trPr>
          <w:trHeight w:val="435"/>
          <w:jc w:val="center"/>
        </w:trPr>
        <w:tc>
          <w:tcPr>
            <w:tcW w:w="930" w:type="dxa"/>
            <w:vMerge w:val="restart"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4530" w:type="dxa"/>
            <w:vMerge w:val="restart"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занятий</w:t>
            </w:r>
          </w:p>
        </w:tc>
        <w:tc>
          <w:tcPr>
            <w:tcW w:w="5070" w:type="dxa"/>
            <w:gridSpan w:val="3"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Количество часов</w:t>
            </w:r>
          </w:p>
        </w:tc>
      </w:tr>
      <w:tr w:rsidR="000E43EF" w:rsidRPr="005120D4" w:rsidTr="005120D4">
        <w:trPr>
          <w:trHeight w:val="375"/>
          <w:jc w:val="center"/>
        </w:trPr>
        <w:tc>
          <w:tcPr>
            <w:tcW w:w="930" w:type="dxa"/>
            <w:vMerge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10" w:type="dxa"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60" w:type="dxa"/>
          </w:tcPr>
          <w:p w:rsidR="000E43EF" w:rsidRPr="005120D4" w:rsidRDefault="000E43EF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0E43EF" w:rsidRPr="005120D4" w:rsidTr="005120D4">
        <w:trPr>
          <w:trHeight w:val="375"/>
          <w:jc w:val="center"/>
        </w:trPr>
        <w:tc>
          <w:tcPr>
            <w:tcW w:w="930" w:type="dxa"/>
          </w:tcPr>
          <w:p w:rsidR="000E43EF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30" w:type="dxa"/>
          </w:tcPr>
          <w:p w:rsidR="000E43EF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00" w:type="dxa"/>
          </w:tcPr>
          <w:p w:rsidR="000E43EF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E43EF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3EF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вязания крючком</w:t>
            </w:r>
          </w:p>
        </w:tc>
        <w:tc>
          <w:tcPr>
            <w:tcW w:w="150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История вязания крючком – традиции и современность. Материалы, инструменты и принадлежности для вязания</w:t>
            </w:r>
          </w:p>
        </w:tc>
        <w:tc>
          <w:tcPr>
            <w:tcW w:w="150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3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и материалов к работе. Расчет расхода пряжи на изделие. Подбор размера крючка в зависимости от выбранной пряжи</w:t>
            </w:r>
          </w:p>
        </w:tc>
        <w:tc>
          <w:tcPr>
            <w:tcW w:w="150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Способы и виды вязания крючком. Узоры и схемы, условные обозначения при вязании</w:t>
            </w:r>
          </w:p>
        </w:tc>
        <w:tc>
          <w:tcPr>
            <w:tcW w:w="150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3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исходных элементов при вязании: воздушные петли, цепочки, столбик с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</w:p>
        </w:tc>
        <w:tc>
          <w:tcPr>
            <w:tcW w:w="150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3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вязания круга, овала </w:t>
            </w:r>
          </w:p>
        </w:tc>
        <w:tc>
          <w:tcPr>
            <w:tcW w:w="150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F03B9E" w:rsidRPr="00512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3970AC" w:rsidRPr="005120D4" w:rsidRDefault="00F03B9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декоративно-прикладного изделия «веселые прихватки»</w:t>
            </w:r>
          </w:p>
        </w:tc>
        <w:tc>
          <w:tcPr>
            <w:tcW w:w="150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ED6B83" w:rsidRPr="005120D4" w:rsidRDefault="00ED6B83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бисером</w:t>
            </w:r>
          </w:p>
        </w:tc>
        <w:tc>
          <w:tcPr>
            <w:tcW w:w="150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3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бисера – появление бисера, распространение бисера в Европе, в России. Материалы для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: стеклярус, фурнитура, бисерные иглы, леска, нити, проволока, рабочее место</w:t>
            </w:r>
          </w:p>
        </w:tc>
        <w:tc>
          <w:tcPr>
            <w:tcW w:w="150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ED6B8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3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вышивки бисером, стеклярусом,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</w:p>
        </w:tc>
        <w:tc>
          <w:tcPr>
            <w:tcW w:w="150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03105" w:rsidRPr="005120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Декорирование цветов бисером,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, стеклярусом</w:t>
            </w:r>
          </w:p>
        </w:tc>
        <w:tc>
          <w:tcPr>
            <w:tcW w:w="150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3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проекта. Выставка изделий</w:t>
            </w:r>
          </w:p>
        </w:tc>
        <w:tc>
          <w:tcPr>
            <w:tcW w:w="150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C" w:rsidRPr="005120D4" w:rsidTr="005120D4">
        <w:trPr>
          <w:trHeight w:val="375"/>
          <w:jc w:val="center"/>
        </w:trPr>
        <w:tc>
          <w:tcPr>
            <w:tcW w:w="930" w:type="dxa"/>
          </w:tcPr>
          <w:p w:rsidR="003970AC" w:rsidRPr="005120D4" w:rsidRDefault="003970AC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970AC" w:rsidRPr="005120D4" w:rsidRDefault="00D63C69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00" w:type="dxa"/>
          </w:tcPr>
          <w:p w:rsidR="003970AC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970AC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455F4" w:rsidRPr="005120D4" w:rsidRDefault="006455F4" w:rsidP="000031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3B9E" w:rsidRDefault="00D63C69" w:rsidP="000031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20D4" w:rsidRDefault="005120D4" w:rsidP="0000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00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00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00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00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003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Pr="005120D4" w:rsidRDefault="005120D4" w:rsidP="000031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C69" w:rsidRPr="005120D4" w:rsidRDefault="00F03B9E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D63C69" w:rsidRPr="005120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3105" w:rsidRPr="005120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3C69" w:rsidRPr="005120D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63C69" w:rsidRPr="005120D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D63C69" w:rsidRPr="005120D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D63C69" w:rsidRPr="005120D4" w:rsidRDefault="00D63C69" w:rsidP="00F03B9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03105" w:rsidRPr="005120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20D4">
        <w:rPr>
          <w:rFonts w:ascii="Times New Roman" w:hAnsi="Times New Roman" w:cs="Times New Roman"/>
          <w:b/>
          <w:sz w:val="28"/>
          <w:szCs w:val="28"/>
        </w:rPr>
        <w:t xml:space="preserve"> 6- 7 классы</w:t>
      </w:r>
    </w:p>
    <w:p w:rsidR="00003105" w:rsidRPr="005120D4" w:rsidRDefault="00003105" w:rsidP="00F03B9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3690"/>
        <w:gridCol w:w="1680"/>
        <w:gridCol w:w="1995"/>
        <w:gridCol w:w="1725"/>
      </w:tblGrid>
      <w:tr w:rsidR="00D63C69" w:rsidRPr="005120D4" w:rsidTr="005120D4">
        <w:trPr>
          <w:trHeight w:val="345"/>
          <w:jc w:val="center"/>
        </w:trPr>
        <w:tc>
          <w:tcPr>
            <w:tcW w:w="1110" w:type="dxa"/>
            <w:vMerge w:val="restart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690" w:type="dxa"/>
            <w:vMerge w:val="restart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занятий</w:t>
            </w:r>
          </w:p>
        </w:tc>
        <w:tc>
          <w:tcPr>
            <w:tcW w:w="5400" w:type="dxa"/>
            <w:gridSpan w:val="3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Количество часов 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  <w:vMerge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Всего </w:t>
            </w:r>
          </w:p>
        </w:tc>
        <w:tc>
          <w:tcPr>
            <w:tcW w:w="1995" w:type="dxa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25" w:type="dxa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9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8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37D" w:rsidRPr="005120D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9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003105" w:rsidRPr="005120D4" w:rsidRDefault="00003105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вязания спицами</w:t>
            </w:r>
          </w:p>
        </w:tc>
        <w:tc>
          <w:tcPr>
            <w:tcW w:w="168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90" w:type="dxa"/>
          </w:tcPr>
          <w:p w:rsidR="00D63C69" w:rsidRPr="005120D4" w:rsidRDefault="00003105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История вязания спицами</w:t>
            </w:r>
            <w:r w:rsidR="0031243D" w:rsidRPr="005120D4">
              <w:rPr>
                <w:rFonts w:ascii="Times New Roman" w:hAnsi="Times New Roman" w:cs="Times New Roman"/>
                <w:sz w:val="24"/>
                <w:szCs w:val="24"/>
              </w:rPr>
              <w:t>. Узоры и схемы вязания: условные обозначения; набор петель; убавление и прибавление; закрепление петель последнего ряда</w:t>
            </w:r>
          </w:p>
        </w:tc>
        <w:tc>
          <w:tcPr>
            <w:tcW w:w="1680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43D" w:rsidRPr="005120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Составление эскиза узорного вязания. Расчет петель и плотность вязки</w:t>
            </w:r>
          </w:p>
        </w:tc>
        <w:tc>
          <w:tcPr>
            <w:tcW w:w="1680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43D" w:rsidRPr="0051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«Основные приемы вязания – лицевые и изнаночные петли»</w:t>
            </w:r>
          </w:p>
        </w:tc>
        <w:tc>
          <w:tcPr>
            <w:tcW w:w="1680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243D" w:rsidRPr="0051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7E7"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домашних тапочек. Изготовление выкройки изделия; вязание квадратов; сшивание деталей тапочек; декор изделия</w:t>
            </w:r>
          </w:p>
        </w:tc>
        <w:tc>
          <w:tcPr>
            <w:tcW w:w="1680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E7"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63C69" w:rsidRPr="005120D4" w:rsidRDefault="0031243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C69" w:rsidRPr="005120D4" w:rsidTr="005120D4">
        <w:trPr>
          <w:trHeight w:val="285"/>
          <w:jc w:val="center"/>
        </w:trPr>
        <w:tc>
          <w:tcPr>
            <w:tcW w:w="1110" w:type="dxa"/>
          </w:tcPr>
          <w:p w:rsidR="00D63C69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243D" w:rsidRPr="0051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7E7"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5127E7" w:rsidRPr="005120D4" w:rsidRDefault="005127E7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изготовления ненецкой сумочки - </w:t>
            </w:r>
            <w:proofErr w:type="spellStart"/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тучейки</w:t>
            </w:r>
            <w:proofErr w:type="spellEnd"/>
          </w:p>
        </w:tc>
        <w:tc>
          <w:tcPr>
            <w:tcW w:w="1680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D63C69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43D" w:rsidRPr="005120D4" w:rsidTr="005120D4">
        <w:trPr>
          <w:trHeight w:val="285"/>
          <w:jc w:val="center"/>
        </w:trPr>
        <w:tc>
          <w:tcPr>
            <w:tcW w:w="1110" w:type="dxa"/>
          </w:tcPr>
          <w:p w:rsidR="0031243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27E7" w:rsidRPr="005120D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31243D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История изготовл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ения ненецкой 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сумочки -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 и приспособления для работы по изготовлению </w:t>
            </w:r>
            <w:proofErr w:type="spellStart"/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</w:p>
        </w:tc>
        <w:tc>
          <w:tcPr>
            <w:tcW w:w="1680" w:type="dxa"/>
          </w:tcPr>
          <w:p w:rsidR="0031243D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31243D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1243D" w:rsidRPr="005120D4" w:rsidRDefault="005127E7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43D" w:rsidRPr="005120D4" w:rsidTr="005120D4">
        <w:trPr>
          <w:trHeight w:val="1322"/>
          <w:jc w:val="center"/>
        </w:trPr>
        <w:tc>
          <w:tcPr>
            <w:tcW w:w="1110" w:type="dxa"/>
          </w:tcPr>
          <w:p w:rsidR="0031243D" w:rsidRPr="005120D4" w:rsidRDefault="00AA337D" w:rsidP="00AA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369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ненецкой сумочки - 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. Построение выкройки сумочки; раскрой сумочки</w:t>
            </w:r>
          </w:p>
        </w:tc>
        <w:tc>
          <w:tcPr>
            <w:tcW w:w="168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43D" w:rsidRPr="005120D4" w:rsidTr="005120D4">
        <w:trPr>
          <w:trHeight w:val="285"/>
          <w:jc w:val="center"/>
        </w:trPr>
        <w:tc>
          <w:tcPr>
            <w:tcW w:w="1110" w:type="dxa"/>
          </w:tcPr>
          <w:p w:rsidR="0031243D" w:rsidRPr="005120D4" w:rsidRDefault="00AA337D" w:rsidP="00AA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41 -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Выбор и раскрой узора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</w:p>
        </w:tc>
        <w:tc>
          <w:tcPr>
            <w:tcW w:w="168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43D" w:rsidRPr="005120D4" w:rsidTr="005120D4">
        <w:trPr>
          <w:trHeight w:val="691"/>
          <w:jc w:val="center"/>
        </w:trPr>
        <w:tc>
          <w:tcPr>
            <w:tcW w:w="1110" w:type="dxa"/>
          </w:tcPr>
          <w:p w:rsidR="0031243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Шитье узора с использованием сукна</w:t>
            </w:r>
          </w:p>
        </w:tc>
        <w:tc>
          <w:tcPr>
            <w:tcW w:w="168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43D" w:rsidRPr="005120D4" w:rsidTr="005120D4">
        <w:trPr>
          <w:trHeight w:val="285"/>
          <w:jc w:val="center"/>
        </w:trPr>
        <w:tc>
          <w:tcPr>
            <w:tcW w:w="1110" w:type="dxa"/>
          </w:tcPr>
          <w:p w:rsidR="0031243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сукна (основной части </w:t>
            </w:r>
            <w:proofErr w:type="gram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верхней)</w:t>
            </w:r>
          </w:p>
        </w:tc>
        <w:tc>
          <w:tcPr>
            <w:tcW w:w="168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43D" w:rsidRPr="005120D4" w:rsidTr="005120D4">
        <w:trPr>
          <w:trHeight w:val="285"/>
          <w:jc w:val="center"/>
        </w:trPr>
        <w:tc>
          <w:tcPr>
            <w:tcW w:w="1110" w:type="dxa"/>
          </w:tcPr>
          <w:p w:rsidR="0031243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боковой детали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с основной частью с использованием сукна</w:t>
            </w:r>
          </w:p>
        </w:tc>
        <w:tc>
          <w:tcPr>
            <w:tcW w:w="1680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31243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063" w:rsidRPr="005120D4" w:rsidTr="005120D4">
        <w:trPr>
          <w:trHeight w:val="285"/>
          <w:jc w:val="center"/>
        </w:trPr>
        <w:tc>
          <w:tcPr>
            <w:tcW w:w="1110" w:type="dxa"/>
          </w:tcPr>
          <w:p w:rsidR="00951063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0" w:type="dxa"/>
          </w:tcPr>
          <w:p w:rsidR="00AA337D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ровдуги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шнура для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Сплетение из ниток тесемки для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Декор </w:t>
            </w:r>
          </w:p>
          <w:p w:rsidR="00951063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Выставка изделий</w:t>
            </w:r>
            <w:r w:rsidR="00951063"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063" w:rsidRPr="005120D4" w:rsidTr="005120D4">
        <w:trPr>
          <w:trHeight w:val="285"/>
          <w:jc w:val="center"/>
        </w:trPr>
        <w:tc>
          <w:tcPr>
            <w:tcW w:w="111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63" w:rsidRPr="005120D4" w:rsidTr="005120D4">
        <w:trPr>
          <w:trHeight w:val="285"/>
          <w:jc w:val="center"/>
        </w:trPr>
        <w:tc>
          <w:tcPr>
            <w:tcW w:w="111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51063" w:rsidRPr="005120D4" w:rsidRDefault="00951063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D" w:rsidRPr="005120D4" w:rsidTr="005120D4">
        <w:trPr>
          <w:trHeight w:val="285"/>
          <w:jc w:val="center"/>
        </w:trPr>
        <w:tc>
          <w:tcPr>
            <w:tcW w:w="1110" w:type="dxa"/>
          </w:tcPr>
          <w:p w:rsidR="00AA337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A337D" w:rsidRPr="005120D4" w:rsidRDefault="00AA337D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80" w:type="dxa"/>
          </w:tcPr>
          <w:p w:rsidR="00AA337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5" w:type="dxa"/>
          </w:tcPr>
          <w:p w:rsidR="00AA337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</w:tcPr>
          <w:p w:rsidR="00AA337D" w:rsidRPr="005120D4" w:rsidRDefault="00AA337D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63C69" w:rsidRPr="005120D4" w:rsidRDefault="00D63C69" w:rsidP="005120D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5120D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D63C69" w:rsidRPr="005120D4" w:rsidRDefault="00D63C69" w:rsidP="005120D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8- 9 классы</w:t>
      </w:r>
    </w:p>
    <w:p w:rsidR="00D63C69" w:rsidRPr="005120D4" w:rsidRDefault="00D63C69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4713"/>
        <w:gridCol w:w="1511"/>
        <w:gridCol w:w="1752"/>
        <w:gridCol w:w="1465"/>
      </w:tblGrid>
      <w:tr w:rsidR="00D63C69" w:rsidRPr="005120D4" w:rsidTr="005120D4">
        <w:trPr>
          <w:trHeight w:val="289"/>
          <w:jc w:val="center"/>
        </w:trPr>
        <w:tc>
          <w:tcPr>
            <w:tcW w:w="1269" w:type="dxa"/>
            <w:vMerge w:val="restart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4713" w:type="dxa"/>
            <w:vMerge w:val="restart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занятий</w:t>
            </w:r>
          </w:p>
        </w:tc>
        <w:tc>
          <w:tcPr>
            <w:tcW w:w="4728" w:type="dxa"/>
            <w:gridSpan w:val="3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часов</w:t>
            </w:r>
          </w:p>
        </w:tc>
      </w:tr>
      <w:tr w:rsidR="00D63C69" w:rsidRPr="005120D4" w:rsidTr="005120D4">
        <w:trPr>
          <w:trHeight w:val="182"/>
          <w:jc w:val="center"/>
        </w:trPr>
        <w:tc>
          <w:tcPr>
            <w:tcW w:w="1269" w:type="dxa"/>
            <w:vMerge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2" w:type="dxa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65" w:type="dxa"/>
          </w:tcPr>
          <w:p w:rsidR="00D63C69" w:rsidRPr="005120D4" w:rsidRDefault="00D63C69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D63C69" w:rsidRPr="005120D4" w:rsidTr="005120D4">
        <w:trPr>
          <w:trHeight w:val="182"/>
          <w:jc w:val="center"/>
        </w:trPr>
        <w:tc>
          <w:tcPr>
            <w:tcW w:w="1269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713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1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C69" w:rsidRPr="005120D4" w:rsidTr="005120D4">
        <w:trPr>
          <w:trHeight w:val="182"/>
          <w:jc w:val="center"/>
        </w:trPr>
        <w:tc>
          <w:tcPr>
            <w:tcW w:w="1269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713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материалов и художественная отделка традиционных ненецких изделий</w:t>
            </w:r>
          </w:p>
        </w:tc>
        <w:tc>
          <w:tcPr>
            <w:tcW w:w="1511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63C69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507EE" w:rsidRPr="0051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ненецких сувениров.  Определение потребностей в декоративно-прикладном изделии. Разработка эскиза изделия. Инструменты и приспособления для работы</w:t>
            </w:r>
          </w:p>
        </w:tc>
        <w:tc>
          <w:tcPr>
            <w:tcW w:w="1511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4713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панно – Олени». Подготовка эскиза изделия; изготовление шаблона изделия; раскрой изделия; сметывание; шитье; декор изделия</w:t>
            </w:r>
          </w:p>
        </w:tc>
        <w:tc>
          <w:tcPr>
            <w:tcW w:w="1511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F507E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790240" w:rsidRPr="00512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3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мехового сырья традиционным кустарным способом.</w:t>
            </w:r>
          </w:p>
          <w:p w:rsidR="00790240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обработки мехового сырья кустарным способом – выделка пыжика</w:t>
            </w:r>
          </w:p>
        </w:tc>
        <w:tc>
          <w:tcPr>
            <w:tcW w:w="1511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4713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замачивания пыжика перед обработкой кустарным способом. Разминание, растягивание, обработка на национальном инструменте коса -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козяле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мехового сырья - пыжика</w:t>
            </w:r>
          </w:p>
        </w:tc>
        <w:tc>
          <w:tcPr>
            <w:tcW w:w="1511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4713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традиционной ненецкой обуви - </w:t>
            </w:r>
            <w:proofErr w:type="gram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сувенирных</w:t>
            </w:r>
            <w:proofErr w:type="gram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. Изготовление выкроек изделия</w:t>
            </w:r>
          </w:p>
        </w:tc>
        <w:tc>
          <w:tcPr>
            <w:tcW w:w="1511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3" w:type="dxa"/>
          </w:tcPr>
          <w:p w:rsidR="00AA337D" w:rsidRPr="005120D4" w:rsidRDefault="00790240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, сметывание деталей </w:t>
            </w:r>
            <w:proofErr w:type="spellStart"/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Шитье лицевой части </w:t>
            </w:r>
            <w:proofErr w:type="gramStart"/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>сувенирных</w:t>
            </w:r>
            <w:proofErr w:type="gramEnd"/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="00113721"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с сукном</w:t>
            </w:r>
          </w:p>
        </w:tc>
        <w:tc>
          <w:tcPr>
            <w:tcW w:w="1511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4713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Выбор узора, раскрой и шитье с использованием сукна. Соединение деталей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 с узором</w:t>
            </w:r>
          </w:p>
        </w:tc>
        <w:tc>
          <w:tcPr>
            <w:tcW w:w="1511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4713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Раскрой задников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Шитье. Соединение всех деталей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Раскрой и шитье подкладок к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бурочкам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. Шитье опушки </w:t>
            </w:r>
            <w:proofErr w:type="spellStart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бурочек</w:t>
            </w:r>
            <w:proofErr w:type="spellEnd"/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. Декор.</w:t>
            </w:r>
          </w:p>
        </w:tc>
        <w:tc>
          <w:tcPr>
            <w:tcW w:w="1511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713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113721" w:rsidRPr="005120D4" w:rsidRDefault="00113721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вязания на спицах</w:t>
            </w:r>
          </w:p>
        </w:tc>
        <w:tc>
          <w:tcPr>
            <w:tcW w:w="1511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37D" w:rsidRPr="005120D4" w:rsidTr="005120D4">
        <w:trPr>
          <w:trHeight w:val="182"/>
          <w:jc w:val="center"/>
        </w:trPr>
        <w:tc>
          <w:tcPr>
            <w:tcW w:w="1269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713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Понятие о трикотаже. Материалы для вязания, подбор спиц. Техника вязания</w:t>
            </w:r>
          </w:p>
        </w:tc>
        <w:tc>
          <w:tcPr>
            <w:tcW w:w="1511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A337D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113721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AD071E" w:rsidRPr="005120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3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Специфика составления эскиза в технике узорного вязания. Исполнение эскиза в натуре. Технология вязания декоративной подушки</w:t>
            </w:r>
          </w:p>
        </w:tc>
        <w:tc>
          <w:tcPr>
            <w:tcW w:w="1511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4713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петель в схемах. Виды вязок – платочная, косичка</w:t>
            </w:r>
          </w:p>
        </w:tc>
        <w:tc>
          <w:tcPr>
            <w:tcW w:w="1511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4713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– изготовление декоративной подушки. Декор </w:t>
            </w:r>
          </w:p>
        </w:tc>
        <w:tc>
          <w:tcPr>
            <w:tcW w:w="1511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4713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проекта. Выставка изделий</w:t>
            </w:r>
          </w:p>
        </w:tc>
        <w:tc>
          <w:tcPr>
            <w:tcW w:w="1511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4" w:rsidRPr="005120D4" w:rsidTr="005120D4">
        <w:trPr>
          <w:trHeight w:val="182"/>
          <w:jc w:val="center"/>
        </w:trPr>
        <w:tc>
          <w:tcPr>
            <w:tcW w:w="1269" w:type="dxa"/>
          </w:tcPr>
          <w:p w:rsidR="006455F4" w:rsidRPr="005120D4" w:rsidRDefault="006455F4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1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2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5" w:type="dxa"/>
          </w:tcPr>
          <w:p w:rsidR="006455F4" w:rsidRPr="005120D4" w:rsidRDefault="00AD071E" w:rsidP="00831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3C69" w:rsidRPr="005120D4" w:rsidRDefault="00D63C69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D071E" w:rsidRPr="005120D4" w:rsidRDefault="00AD071E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D071E" w:rsidRDefault="00AD071E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120D4" w:rsidRPr="005120D4" w:rsidRDefault="005120D4" w:rsidP="00831D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D071E" w:rsidRPr="005120D4" w:rsidRDefault="00AD071E" w:rsidP="005120D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</w:t>
      </w:r>
      <w:r w:rsidR="00504C21" w:rsidRPr="005120D4">
        <w:rPr>
          <w:rFonts w:ascii="Times New Roman" w:hAnsi="Times New Roman" w:cs="Times New Roman"/>
          <w:b/>
          <w:sz w:val="28"/>
          <w:szCs w:val="28"/>
        </w:rPr>
        <w:t>мы</w:t>
      </w:r>
    </w:p>
    <w:p w:rsidR="00504C21" w:rsidRPr="005120D4" w:rsidRDefault="00504C21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4C21" w:rsidRPr="005120D4" w:rsidRDefault="00504C21" w:rsidP="00831D4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F25AB" w:rsidRPr="005120D4" w:rsidRDefault="00803509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5AB" w:rsidRPr="005120D4">
        <w:rPr>
          <w:rFonts w:ascii="Times New Roman" w:hAnsi="Times New Roman" w:cs="Times New Roman"/>
          <w:sz w:val="24"/>
          <w:szCs w:val="24"/>
        </w:rPr>
        <w:t xml:space="preserve">Общие сведения о кружке «Народно-прикладное искусство «юная мастерица»: его цели, задачи и значение для овладения профессией. Общие сведения о традиционных </w:t>
      </w:r>
      <w:r w:rsidRPr="005120D4">
        <w:rPr>
          <w:rFonts w:ascii="Times New Roman" w:hAnsi="Times New Roman" w:cs="Times New Roman"/>
          <w:sz w:val="24"/>
          <w:szCs w:val="24"/>
        </w:rPr>
        <w:t>ненецких изделиях, пряже, работе с крючком, спицами их истории. Правила организации рабочего места  и трудового процесса. Безопасные приемы работы с традиционными швейными инструментами и оборудованием.</w:t>
      </w:r>
    </w:p>
    <w:p w:rsidR="00803509" w:rsidRPr="005120D4" w:rsidRDefault="00803509" w:rsidP="002F2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C21" w:rsidRPr="005120D4" w:rsidRDefault="00504C21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Раздел «Технология работы с крючком» (18 ч)</w:t>
      </w:r>
    </w:p>
    <w:p w:rsidR="005A5275" w:rsidRPr="005120D4" w:rsidRDefault="005A5275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5120D4">
        <w:rPr>
          <w:rFonts w:ascii="Times New Roman" w:hAnsi="Times New Roman" w:cs="Times New Roman"/>
          <w:i/>
          <w:sz w:val="24"/>
          <w:szCs w:val="24"/>
        </w:rPr>
        <w:t>Теоретические</w:t>
      </w:r>
      <w:proofErr w:type="gramEnd"/>
      <w:r w:rsidRPr="005120D4">
        <w:rPr>
          <w:rFonts w:ascii="Times New Roman" w:hAnsi="Times New Roman" w:cs="Times New Roman"/>
          <w:i/>
          <w:sz w:val="24"/>
          <w:szCs w:val="24"/>
        </w:rPr>
        <w:t xml:space="preserve"> сведении.</w:t>
      </w:r>
    </w:p>
    <w:p w:rsidR="005A5275" w:rsidRPr="005120D4" w:rsidRDefault="005A5275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Материалы и инструменты для вязания крючком. Подготовка материалов к работе, бывших в употреблении. Положение крючка в руке. Основные виды петель и приемы их выполнения: начальная и воздушные петли; цепочка из воздушных петель; соединительный столбик; столбик без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; столбик с одним, двумя, тремя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накидами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. Условные обозначения петель. Схемы для вязания. Вязание полотна рядами. Основные способы вывязывания петель: под обе стенки петли; под переднюю стенку; под заднюю стенку. Плотность вязания. Закрепление вязания. Плотное и ажурное вязание по кругу.</w:t>
      </w:r>
    </w:p>
    <w:p w:rsidR="005A5275" w:rsidRPr="005120D4" w:rsidRDefault="005A5275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Искусство ручного ткачества. Материалы, применяемые для изготовления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вязанных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изделий. Правила безопасной работы. Технология создания декоративного вязаного изделия. Этапы работы над творческим заданием. Способы окончательной обработки декоративного изделия</w:t>
      </w:r>
      <w:r w:rsidR="006D0F0A" w:rsidRPr="005120D4">
        <w:rPr>
          <w:rFonts w:ascii="Times New Roman" w:hAnsi="Times New Roman" w:cs="Times New Roman"/>
          <w:sz w:val="24"/>
          <w:szCs w:val="24"/>
        </w:rPr>
        <w:t>.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0D4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Освоение приемов вязания крючком. Изготовление схем и рисунков для вязания крючком. Создание идеи для выполнения творческого задания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ыполнение эскиза модели авторского декоративного изделия. Изготовление декоративного изделия. </w:t>
      </w:r>
      <w:r w:rsidRPr="005120D4">
        <w:rPr>
          <w:rFonts w:ascii="Times New Roman" w:hAnsi="Times New Roman" w:cs="Times New Roman"/>
          <w:i/>
          <w:sz w:val="24"/>
          <w:szCs w:val="24"/>
        </w:rPr>
        <w:t>Окончательная обработка изделия. Декор.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Раздел «Технология работы с бисером» (12 ч)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6D0F0A" w:rsidRPr="005120D4" w:rsidRDefault="00893D5B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История бисера. Появление бисера. Распространение бисера в Европе. Бисер в России.</w:t>
      </w:r>
    </w:p>
    <w:p w:rsidR="00893D5B" w:rsidRPr="005120D4" w:rsidRDefault="00893D5B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20D4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: бисер; стеклярус; фурнитура; бисерные иглы; леска, нити, проволока, резинка.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Рабочее место. Приемы безопасной работы.</w:t>
      </w:r>
    </w:p>
    <w:p w:rsidR="00893D5B" w:rsidRPr="005120D4" w:rsidRDefault="00893D5B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– самые простые способы плетения: плетение жгута; плетение «Крестик»; плетение «Монастырское». Технология создания декоративного плетеного изделия из бисера. Этапы работы над творческим заданием. Способы окончательной обработки декоративного изделия.</w:t>
      </w:r>
    </w:p>
    <w:p w:rsidR="00A80897" w:rsidRPr="005120D4" w:rsidRDefault="00A80897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</w:t>
      </w:r>
      <w:r w:rsidRPr="005120D4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6D0F0A" w:rsidRPr="005120D4" w:rsidRDefault="00A80897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Освоение приемов плетения бисером. Изготовление схем и рисунков для плетения. Создание идеи для выполнения творческого задания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>ыполнение эскиза модели авторского декоративного изделия. Изготовление декоративного изделия. Окончательная обработка изделия.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 xml:space="preserve">Раздел «Технология работы на спицах» </w:t>
      </w:r>
      <w:r w:rsidR="00A80897" w:rsidRPr="005120D4">
        <w:rPr>
          <w:rFonts w:ascii="Times New Roman" w:hAnsi="Times New Roman" w:cs="Times New Roman"/>
          <w:b/>
          <w:sz w:val="28"/>
          <w:szCs w:val="28"/>
        </w:rPr>
        <w:t>(30</w:t>
      </w:r>
      <w:r w:rsidRPr="005120D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6D0F0A" w:rsidRPr="005120D4" w:rsidRDefault="006D0F0A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</w:t>
      </w:r>
      <w:r w:rsidR="00A80897" w:rsidRPr="005120D4">
        <w:rPr>
          <w:rFonts w:ascii="Times New Roman" w:hAnsi="Times New Roman" w:cs="Times New Roman"/>
          <w:sz w:val="24"/>
          <w:szCs w:val="24"/>
        </w:rPr>
        <w:t xml:space="preserve">    Материалы и инструменты для вязания на спицах. Подготовка материалов к работе. Вязание на двух спицах.</w:t>
      </w:r>
      <w:r w:rsidR="001F049E" w:rsidRPr="005120D4">
        <w:rPr>
          <w:rFonts w:ascii="Times New Roman" w:hAnsi="Times New Roman" w:cs="Times New Roman"/>
          <w:sz w:val="24"/>
          <w:szCs w:val="24"/>
        </w:rPr>
        <w:t xml:space="preserve"> Основные виды петель и приемы их выполнения: начальная петля; лицевое и изнаночное вязание. Условное обозначение петель. Схемы для вязания. Вязание полотна; ажурная вязка; орнамент в </w:t>
      </w:r>
      <w:proofErr w:type="gramStart"/>
      <w:r w:rsidR="001F049E" w:rsidRPr="005120D4">
        <w:rPr>
          <w:rFonts w:ascii="Times New Roman" w:hAnsi="Times New Roman" w:cs="Times New Roman"/>
          <w:sz w:val="24"/>
          <w:szCs w:val="24"/>
        </w:rPr>
        <w:t>вязанных</w:t>
      </w:r>
      <w:proofErr w:type="gramEnd"/>
      <w:r w:rsidR="001F049E" w:rsidRPr="005120D4">
        <w:rPr>
          <w:rFonts w:ascii="Times New Roman" w:hAnsi="Times New Roman" w:cs="Times New Roman"/>
          <w:sz w:val="24"/>
          <w:szCs w:val="24"/>
        </w:rPr>
        <w:t xml:space="preserve"> изделиях. Плотность вязания. Закрепление вязания. Правила безопасной работы.</w:t>
      </w:r>
    </w:p>
    <w:p w:rsidR="001F049E" w:rsidRPr="005120D4" w:rsidRDefault="001F049E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Технология создания декоративного вязаного изделия. Этапы работы над творческим заданием. Способы окончательной обработки декоративного изделия.</w:t>
      </w:r>
    </w:p>
    <w:p w:rsidR="001F049E" w:rsidRPr="005120D4" w:rsidRDefault="001F049E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</w:t>
      </w:r>
      <w:r w:rsidRPr="005120D4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B208C3" w:rsidRPr="005120D4" w:rsidRDefault="001F049E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20D4">
        <w:rPr>
          <w:rFonts w:ascii="Times New Roman" w:hAnsi="Times New Roman" w:cs="Times New Roman"/>
          <w:sz w:val="24"/>
          <w:szCs w:val="24"/>
        </w:rPr>
        <w:t>Освоение приемов вязания на спицах. Изготовление схем и рисунков для вязания на спицах. Создание идеи для выполнения творческого задания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>ыполнение эскизов модели авторского декоративного изделия</w:t>
      </w:r>
      <w:r w:rsidR="00B208C3" w:rsidRPr="005120D4">
        <w:rPr>
          <w:rFonts w:ascii="Times New Roman" w:hAnsi="Times New Roman" w:cs="Times New Roman"/>
          <w:sz w:val="24"/>
          <w:szCs w:val="24"/>
        </w:rPr>
        <w:t>. Выбор модели из банка идей. Изготовление декоративного изделия. Окончательная обработка изделия.</w:t>
      </w:r>
    </w:p>
    <w:p w:rsidR="00B208C3" w:rsidRPr="005120D4" w:rsidRDefault="00B208C3" w:rsidP="002F2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49E" w:rsidRPr="005120D4" w:rsidRDefault="00B208C3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Раздел  «Технология обработки материалов и художественная отделка ненецких изделий» (46 ч)</w:t>
      </w:r>
    </w:p>
    <w:p w:rsidR="00B208C3" w:rsidRPr="005120D4" w:rsidRDefault="00B208C3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208C3" w:rsidRPr="005120D4" w:rsidRDefault="00B208C3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Назначение, правила техники безопасности и хранение национальных инструментов: коса-</w:t>
      </w:r>
      <w:proofErr w:type="spellStart"/>
      <w:r w:rsidR="0006351F" w:rsidRPr="005120D4">
        <w:rPr>
          <w:rFonts w:ascii="Times New Roman" w:hAnsi="Times New Roman" w:cs="Times New Roman"/>
          <w:i/>
          <w:sz w:val="24"/>
          <w:szCs w:val="24"/>
        </w:rPr>
        <w:t>козя</w:t>
      </w:r>
      <w:r w:rsidRPr="005120D4">
        <w:rPr>
          <w:rFonts w:ascii="Times New Roman" w:hAnsi="Times New Roman" w:cs="Times New Roman"/>
          <w:i/>
          <w:sz w:val="24"/>
          <w:szCs w:val="24"/>
        </w:rPr>
        <w:t>ль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, скребок. Последовательность выделки мехового сырья ручным кустарным способом</w:t>
      </w:r>
      <w:r w:rsidR="001E214D" w:rsidRPr="005120D4">
        <w:rPr>
          <w:rFonts w:ascii="Times New Roman" w:hAnsi="Times New Roman" w:cs="Times New Roman"/>
          <w:sz w:val="24"/>
          <w:szCs w:val="24"/>
        </w:rPr>
        <w:t>: замачивание; разминание; растягивание на коса-</w:t>
      </w:r>
      <w:proofErr w:type="spellStart"/>
      <w:r w:rsidR="001E214D" w:rsidRPr="005120D4">
        <w:rPr>
          <w:rFonts w:ascii="Times New Roman" w:hAnsi="Times New Roman" w:cs="Times New Roman"/>
          <w:sz w:val="24"/>
          <w:szCs w:val="24"/>
        </w:rPr>
        <w:t>козяле</w:t>
      </w:r>
      <w:proofErr w:type="spellEnd"/>
      <w:r w:rsidR="001E214D" w:rsidRPr="005120D4">
        <w:rPr>
          <w:rFonts w:ascii="Times New Roman" w:hAnsi="Times New Roman" w:cs="Times New Roman"/>
          <w:sz w:val="24"/>
          <w:szCs w:val="24"/>
        </w:rPr>
        <w:t>; дубление – корой дуба, ольхи, лиственницы.</w:t>
      </w:r>
    </w:p>
    <w:p w:rsidR="001E214D" w:rsidRPr="005120D4" w:rsidRDefault="001E214D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Истоки старинных ремесел различных народов Севера. Рукоделие женщин народов коми и ненцев Большеземельской тундры. Зависимость занятий от времени года. Отделочные материалы, их назначение. Кожа, бисер, сукно их согласованность между собой и с основным материалом изделия. Шкуры взрослого оленя. Применение шкур в быту и оленеводстве. Побочная кожевенная продукция; качество побочной продукции. </w:t>
      </w:r>
    </w:p>
    <w:p w:rsidR="001E214D" w:rsidRPr="005120D4" w:rsidRDefault="001E214D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  Раскрой,  сметывание,  шитье и художественная отделка традиционных меховых изделий. Шитье традиционными национальными швами: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обметочный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>, накладной, скорняжный. Выбор узора, раскрой, сметывание, шитье с использованием сукна</w:t>
      </w:r>
      <w:r w:rsidR="0006351F" w:rsidRPr="005120D4">
        <w:rPr>
          <w:rFonts w:ascii="Times New Roman" w:hAnsi="Times New Roman" w:cs="Times New Roman"/>
          <w:sz w:val="24"/>
          <w:szCs w:val="24"/>
        </w:rPr>
        <w:t>. Технологические особенности подготовки изделий к раскрою и шитью. Общие правила и последовательность раскроя и шитья традиционных изделий.</w:t>
      </w:r>
    </w:p>
    <w:p w:rsidR="0006351F" w:rsidRPr="005120D4" w:rsidRDefault="0006351F" w:rsidP="002F25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20D4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06351F" w:rsidRPr="005120D4" w:rsidRDefault="0006351F" w:rsidP="002F2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   Выдвижение идей для выполнения творческого задания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>ыполнение эскиза модели авторского декоративного изделия традиционных ненецких изделий. Выполнение изделия. Окончательная обработка изделия.</w:t>
      </w:r>
    </w:p>
    <w:p w:rsidR="0006351F" w:rsidRPr="005120D4" w:rsidRDefault="0006351F" w:rsidP="002F2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0D4" w:rsidRDefault="00B208C3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 </w:t>
      </w:r>
      <w:r w:rsidR="00B50540" w:rsidRPr="0051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0D4" w:rsidRDefault="005120D4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540" w:rsidRDefault="00B50540" w:rsidP="00512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120D4" w:rsidRPr="005120D4" w:rsidRDefault="005120D4" w:rsidP="00512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40" w:rsidRPr="005120D4" w:rsidRDefault="005E4EAD" w:rsidP="002F25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Бобрикова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Е.Н. «Технология обработки материалов, изготовление и художественная отделка традиционных изделий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ненецев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». Пособие для учителя: Санкт-Петербург «Просвещение»,  2004 г.</w:t>
      </w:r>
    </w:p>
    <w:p w:rsidR="00B50540" w:rsidRPr="005120D4" w:rsidRDefault="00B50540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Белякова В.И.; </w:t>
      </w:r>
      <w:bookmarkStart w:id="0" w:name="_GoBack"/>
      <w:bookmarkEnd w:id="0"/>
      <w:r w:rsidRPr="005120D4">
        <w:rPr>
          <w:rFonts w:ascii="Times New Roman" w:hAnsi="Times New Roman" w:cs="Times New Roman"/>
          <w:sz w:val="24"/>
          <w:szCs w:val="24"/>
        </w:rPr>
        <w:t xml:space="preserve">Зуева В.Г.;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Курлатова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Л.Н., Технология меха и шубной овчины – М.; Легкая и пищевая промышленность, 1984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Васильева Е.Ю. педагогическая мастерская: опыт проектирования образовательной программы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методическое пособие для педагогов дополнительного образования</w:t>
      </w:r>
      <w:r w:rsidR="006C104A" w:rsidRPr="005120D4">
        <w:rPr>
          <w:rFonts w:ascii="Times New Roman" w:hAnsi="Times New Roman" w:cs="Times New Roman"/>
          <w:sz w:val="24"/>
          <w:szCs w:val="24"/>
        </w:rPr>
        <w:t>. Архангельск, АО ИППК, 1999 г.</w:t>
      </w:r>
    </w:p>
    <w:p w:rsidR="00B50540" w:rsidRPr="005120D4" w:rsidRDefault="00B50540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Н.А. Солнышко. Кулоны из меха и кожи // Северные просторы. 1995 № 4-5. С. 76</w:t>
      </w:r>
    </w:p>
    <w:p w:rsidR="006C104A" w:rsidRPr="005120D4" w:rsidRDefault="006C104A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Грибова Л.С. Декоративно-прикладное искусство Коми. М., 1980 г.</w:t>
      </w:r>
    </w:p>
    <w:p w:rsidR="00B50540" w:rsidRPr="005120D4" w:rsidRDefault="00B50540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Гарин Н. Малица // Северные просторы 1995 № 2-3. С.72</w:t>
      </w:r>
    </w:p>
    <w:p w:rsidR="00B50540" w:rsidRPr="005120D4" w:rsidRDefault="00B50540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Далгополова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Л.П., Сапронов Ю.Г.,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Шейкевич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Е.И.. Изготовление головных уборов на предприятиях бытового обслуживания. М.: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Легпромиздат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, 1990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Демина М.Г. «Кожа в одежде и быту». МН., «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Миринда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», 2000 г.</w:t>
      </w:r>
    </w:p>
    <w:p w:rsidR="006C104A" w:rsidRPr="005120D4" w:rsidRDefault="006C104A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0D4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Сэрпиво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В.М. Ненцы: уроки предков. Научно-методическое пособие для педагогов. СПб., 2003 г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 xml:space="preserve">Калашникова Н.М. «Традиционные промыслы и ремесла народов России». Издательство «Дрофа»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, 2004 г.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Климова Г.Н. «Узорное вязание Коми» Сыктывкар, 1978 г.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20D4">
        <w:rPr>
          <w:rFonts w:ascii="Times New Roman" w:hAnsi="Times New Roman" w:cs="Times New Roman"/>
          <w:sz w:val="24"/>
          <w:szCs w:val="24"/>
        </w:rPr>
        <w:t>Соколовская Е.М. на спицах и крючком. Минск «Полымя», 1988 г.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0D4">
        <w:rPr>
          <w:rFonts w:ascii="Times New Roman" w:hAnsi="Times New Roman" w:cs="Times New Roman"/>
          <w:sz w:val="24"/>
          <w:szCs w:val="24"/>
        </w:rPr>
        <w:t>Чудновская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А. «Вышиваем гладью и бисером»</w:t>
      </w:r>
      <w:proofErr w:type="gramStart"/>
      <w:r w:rsidRPr="005120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0D4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120D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>, 2006 г.</w:t>
      </w:r>
    </w:p>
    <w:p w:rsidR="005E4EAD" w:rsidRPr="005120D4" w:rsidRDefault="005E4EAD" w:rsidP="00B505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0D4">
        <w:rPr>
          <w:rFonts w:ascii="Times New Roman" w:hAnsi="Times New Roman" w:cs="Times New Roman"/>
          <w:sz w:val="24"/>
          <w:szCs w:val="24"/>
        </w:rPr>
        <w:t>Хачаян</w:t>
      </w:r>
      <w:proofErr w:type="spellEnd"/>
      <w:r w:rsidRPr="005120D4">
        <w:rPr>
          <w:rFonts w:ascii="Times New Roman" w:hAnsi="Times New Roman" w:cs="Times New Roman"/>
          <w:sz w:val="24"/>
          <w:szCs w:val="24"/>
        </w:rPr>
        <w:t xml:space="preserve"> Е. «Все о вязании», современная энциклопедия домашнего хозяйства. М.: 2000 г.</w:t>
      </w:r>
    </w:p>
    <w:p w:rsidR="005E4EAD" w:rsidRPr="005120D4" w:rsidRDefault="005E4EAD" w:rsidP="005E4E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50540" w:rsidRPr="005120D4" w:rsidRDefault="00B50540" w:rsidP="002F2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540" w:rsidRPr="005120D4" w:rsidRDefault="00B50540" w:rsidP="002F25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0540" w:rsidRPr="005120D4" w:rsidSect="0051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54D"/>
    <w:multiLevelType w:val="hybridMultilevel"/>
    <w:tmpl w:val="527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DE2"/>
    <w:multiLevelType w:val="hybridMultilevel"/>
    <w:tmpl w:val="828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37D7"/>
    <w:multiLevelType w:val="hybridMultilevel"/>
    <w:tmpl w:val="94C6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786E"/>
    <w:multiLevelType w:val="hybridMultilevel"/>
    <w:tmpl w:val="BFD4A650"/>
    <w:lvl w:ilvl="0" w:tplc="20A2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2A33EA"/>
    <w:multiLevelType w:val="hybridMultilevel"/>
    <w:tmpl w:val="954C028C"/>
    <w:lvl w:ilvl="0" w:tplc="DC7E48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2521"/>
    <w:multiLevelType w:val="hybridMultilevel"/>
    <w:tmpl w:val="9DCE8282"/>
    <w:lvl w:ilvl="0" w:tplc="0B562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A130C0"/>
    <w:multiLevelType w:val="hybridMultilevel"/>
    <w:tmpl w:val="B7C8FB48"/>
    <w:lvl w:ilvl="0" w:tplc="3ED8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A5"/>
    <w:rsid w:val="00003105"/>
    <w:rsid w:val="0006351F"/>
    <w:rsid w:val="00086985"/>
    <w:rsid w:val="000E43EF"/>
    <w:rsid w:val="00113721"/>
    <w:rsid w:val="0018537B"/>
    <w:rsid w:val="001E214D"/>
    <w:rsid w:val="001E28D0"/>
    <w:rsid w:val="001F049E"/>
    <w:rsid w:val="002035B7"/>
    <w:rsid w:val="002778A5"/>
    <w:rsid w:val="00296414"/>
    <w:rsid w:val="002F25AB"/>
    <w:rsid w:val="0031243D"/>
    <w:rsid w:val="003970AC"/>
    <w:rsid w:val="00485025"/>
    <w:rsid w:val="004D3667"/>
    <w:rsid w:val="00504C21"/>
    <w:rsid w:val="005120D4"/>
    <w:rsid w:val="005127E7"/>
    <w:rsid w:val="005A5275"/>
    <w:rsid w:val="005C5208"/>
    <w:rsid w:val="005E4EAD"/>
    <w:rsid w:val="006455F4"/>
    <w:rsid w:val="00690BCA"/>
    <w:rsid w:val="006C104A"/>
    <w:rsid w:val="006D0F0A"/>
    <w:rsid w:val="006E678D"/>
    <w:rsid w:val="006E6A57"/>
    <w:rsid w:val="00790240"/>
    <w:rsid w:val="007A720C"/>
    <w:rsid w:val="00803509"/>
    <w:rsid w:val="00831D4F"/>
    <w:rsid w:val="00853A5F"/>
    <w:rsid w:val="00893D5B"/>
    <w:rsid w:val="008F624F"/>
    <w:rsid w:val="00951063"/>
    <w:rsid w:val="009C64EE"/>
    <w:rsid w:val="00A74BE9"/>
    <w:rsid w:val="00A80897"/>
    <w:rsid w:val="00A81469"/>
    <w:rsid w:val="00A8421F"/>
    <w:rsid w:val="00AA337D"/>
    <w:rsid w:val="00AD071E"/>
    <w:rsid w:val="00AD4D5F"/>
    <w:rsid w:val="00AF14D4"/>
    <w:rsid w:val="00B17A69"/>
    <w:rsid w:val="00B208C3"/>
    <w:rsid w:val="00B3753E"/>
    <w:rsid w:val="00B50540"/>
    <w:rsid w:val="00BB5D49"/>
    <w:rsid w:val="00D429EA"/>
    <w:rsid w:val="00D63C69"/>
    <w:rsid w:val="00DB14C3"/>
    <w:rsid w:val="00E173B4"/>
    <w:rsid w:val="00E41B88"/>
    <w:rsid w:val="00E826C5"/>
    <w:rsid w:val="00EA746D"/>
    <w:rsid w:val="00ED6B83"/>
    <w:rsid w:val="00EE4E50"/>
    <w:rsid w:val="00F03B9E"/>
    <w:rsid w:val="00F507EE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BA7E-AD0F-44A4-9648-8F468D1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15</cp:revision>
  <cp:lastPrinted>2016-10-18T06:26:00Z</cp:lastPrinted>
  <dcterms:created xsi:type="dcterms:W3CDTF">2016-10-07T12:46:00Z</dcterms:created>
  <dcterms:modified xsi:type="dcterms:W3CDTF">2016-10-18T06:27:00Z</dcterms:modified>
</cp:coreProperties>
</file>